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69"/>
      </w:tblGrid>
      <w:tr w:rsidR="00E77E47" w:rsidTr="00E816C8">
        <w:trPr>
          <w:jc w:val="right"/>
        </w:trPr>
        <w:tc>
          <w:tcPr>
            <w:tcW w:w="4269" w:type="dxa"/>
            <w:shd w:val="clear" w:color="auto" w:fill="auto"/>
          </w:tcPr>
          <w:p w:rsidR="00E77E47" w:rsidRDefault="00E77E47" w:rsidP="00E816C8">
            <w:pPr>
              <w:pStyle w:val="4"/>
              <w:pageBreakBefore/>
              <w:rPr>
                <w:bCs/>
                <w:szCs w:val="24"/>
              </w:rPr>
            </w:pPr>
            <w:bookmarkStart w:id="0" w:name="_GoBack"/>
            <w:bookmarkEnd w:id="0"/>
            <w:r>
              <w:rPr>
                <w:bCs/>
                <w:szCs w:val="24"/>
              </w:rPr>
              <w:t>УТВЕРЖДЕНО</w:t>
            </w:r>
          </w:p>
          <w:p w:rsidR="00E77E47" w:rsidRDefault="00E77E47" w:rsidP="00E816C8">
            <w:pPr>
              <w:pStyle w:val="4"/>
              <w:rPr>
                <w:szCs w:val="24"/>
              </w:rPr>
            </w:pPr>
            <w:r>
              <w:rPr>
                <w:bCs/>
                <w:szCs w:val="24"/>
              </w:rPr>
              <w:t xml:space="preserve">распоряжением </w:t>
            </w:r>
            <w:r>
              <w:rPr>
                <w:szCs w:val="24"/>
              </w:rPr>
              <w:t>администрации</w:t>
            </w:r>
          </w:p>
          <w:p w:rsidR="00E77E47" w:rsidRDefault="00E77E47" w:rsidP="00E816C8">
            <w:r>
              <w:rPr>
                <w:sz w:val="24"/>
                <w:szCs w:val="24"/>
              </w:rPr>
              <w:t>Судайского сельского поселения Чухломского муниципального района</w:t>
            </w:r>
          </w:p>
        </w:tc>
      </w:tr>
      <w:tr w:rsidR="00E77E47" w:rsidTr="00E816C8">
        <w:trPr>
          <w:jc w:val="right"/>
        </w:trPr>
        <w:tc>
          <w:tcPr>
            <w:tcW w:w="4269" w:type="dxa"/>
            <w:shd w:val="clear" w:color="auto" w:fill="auto"/>
          </w:tcPr>
          <w:p w:rsidR="00E77E47" w:rsidRPr="00CC6CAA" w:rsidRDefault="00E77E47" w:rsidP="00E816C8">
            <w:pPr>
              <w:pStyle w:val="4"/>
              <w:rPr>
                <w:color w:val="000000"/>
              </w:rPr>
            </w:pPr>
            <w:r w:rsidRPr="00CC6CAA">
              <w:rPr>
                <w:color w:val="000000"/>
                <w:szCs w:val="24"/>
              </w:rPr>
              <w:t xml:space="preserve">от </w:t>
            </w:r>
            <w:r>
              <w:rPr>
                <w:color w:val="000000"/>
                <w:szCs w:val="24"/>
              </w:rPr>
              <w:t>18.12</w:t>
            </w:r>
            <w:r w:rsidRPr="00CC6CAA">
              <w:rPr>
                <w:color w:val="000000"/>
                <w:szCs w:val="24"/>
              </w:rPr>
              <w:t>.201</w:t>
            </w:r>
            <w:r>
              <w:rPr>
                <w:color w:val="000000"/>
                <w:szCs w:val="24"/>
              </w:rPr>
              <w:t>8</w:t>
            </w:r>
            <w:r w:rsidRPr="00CC6CAA">
              <w:rPr>
                <w:color w:val="000000"/>
                <w:szCs w:val="24"/>
              </w:rPr>
              <w:t xml:space="preserve"> года № </w:t>
            </w:r>
            <w:r>
              <w:rPr>
                <w:color w:val="000000"/>
                <w:szCs w:val="24"/>
              </w:rPr>
              <w:t>43</w:t>
            </w:r>
            <w:r w:rsidRPr="00CC6CAA">
              <w:rPr>
                <w:color w:val="000000"/>
                <w:szCs w:val="24"/>
              </w:rPr>
              <w:t>-р</w:t>
            </w:r>
          </w:p>
        </w:tc>
      </w:tr>
      <w:tr w:rsidR="00E77E47" w:rsidTr="00E816C8">
        <w:trPr>
          <w:jc w:val="right"/>
        </w:trPr>
        <w:tc>
          <w:tcPr>
            <w:tcW w:w="4269" w:type="dxa"/>
            <w:shd w:val="clear" w:color="auto" w:fill="auto"/>
          </w:tcPr>
          <w:p w:rsidR="00E77E47" w:rsidRDefault="00E77E47" w:rsidP="00E816C8">
            <w:pPr>
              <w:pStyle w:val="4"/>
            </w:pPr>
          </w:p>
        </w:tc>
      </w:tr>
    </w:tbl>
    <w:p w:rsidR="00E77E47" w:rsidRDefault="00E77E47" w:rsidP="00E77E47">
      <w:pPr>
        <w:tabs>
          <w:tab w:val="left" w:pos="0"/>
        </w:tabs>
      </w:pPr>
    </w:p>
    <w:p w:rsidR="00E77E47" w:rsidRDefault="00E77E47" w:rsidP="00E77E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E77E47" w:rsidRDefault="00E77E47" w:rsidP="00E77E4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проведении открытого конкурса по отбору </w:t>
      </w:r>
      <w:r>
        <w:rPr>
          <w:color w:val="000000"/>
          <w:sz w:val="24"/>
          <w:szCs w:val="24"/>
        </w:rPr>
        <w:t>специализированной службы по вопросам похоронного дела на  2019 -2021 годы</w:t>
      </w:r>
      <w:r>
        <w:rPr>
          <w:color w:val="1D1B11"/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Судайского сельского поселения Чухломского муниципального района  Костромской области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"/>
        <w:gridCol w:w="24"/>
        <w:gridCol w:w="9425"/>
      </w:tblGrid>
      <w:tr w:rsidR="00E77E47" w:rsidTr="00E816C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Форма торгов</w:t>
            </w:r>
          </w:p>
        </w:tc>
      </w:tr>
      <w:tr w:rsidR="00E77E47" w:rsidTr="00E816C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Открытый конкурс</w:t>
            </w:r>
          </w:p>
        </w:tc>
      </w:tr>
      <w:tr w:rsidR="00E77E47" w:rsidTr="00E816C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</w:tr>
      <w:tr w:rsidR="00E77E47" w:rsidTr="00E816C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Название: Администрация Судайского сельского поселения Чухломского муниципального района Костромской области </w:t>
            </w:r>
          </w:p>
          <w:p w:rsidR="00E77E47" w:rsidRDefault="00E77E47" w:rsidP="00E816C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157150, Костромская область, Чухломский район, с. Судай, ул. Советская, д. 29</w:t>
            </w:r>
          </w:p>
          <w:p w:rsidR="00E77E47" w:rsidRDefault="00E77E47" w:rsidP="00E816C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 заказчика: (849441) 5-11-10, </w:t>
            </w:r>
          </w:p>
          <w:p w:rsidR="00E77E47" w:rsidRDefault="00E77E47" w:rsidP="00E816C8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>Адрес электронной почты:</w:t>
            </w:r>
            <w:r w:rsidRPr="00E329E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3AA9">
              <w:rPr>
                <w:color w:val="000000"/>
                <w:sz w:val="24"/>
                <w:szCs w:val="24"/>
                <w:lang w:val="en-US" w:eastAsia="ru-RU"/>
              </w:rPr>
              <w:t>sudai</w:t>
            </w:r>
            <w:r w:rsidRPr="00E329EA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B83AA9">
              <w:rPr>
                <w:color w:val="000000"/>
                <w:sz w:val="24"/>
                <w:szCs w:val="24"/>
                <w:lang w:val="en-US" w:eastAsia="ru-RU"/>
              </w:rPr>
              <w:t>adm</w:t>
            </w:r>
            <w:r w:rsidRPr="00E329EA">
              <w:rPr>
                <w:color w:val="000000"/>
                <w:sz w:val="24"/>
                <w:szCs w:val="24"/>
                <w:lang w:eastAsia="ru-RU"/>
              </w:rPr>
              <w:t>@</w:t>
            </w:r>
            <w:r w:rsidRPr="00B83AA9">
              <w:rPr>
                <w:color w:val="000000"/>
                <w:sz w:val="24"/>
                <w:szCs w:val="24"/>
                <w:lang w:val="en-US" w:eastAsia="ru-RU"/>
              </w:rPr>
              <w:t>yandex</w:t>
            </w:r>
            <w:r w:rsidRPr="00E329EA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B83AA9">
              <w:rPr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E77E47" w:rsidTr="00E816C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Предмет конкурса</w:t>
            </w:r>
          </w:p>
        </w:tc>
      </w:tr>
      <w:tr w:rsidR="00E77E47" w:rsidTr="00E816C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Pr="002655A8" w:rsidRDefault="00E77E47" w:rsidP="00E77E47">
            <w:r>
              <w:rPr>
                <w:b/>
                <w:sz w:val="24"/>
                <w:szCs w:val="24"/>
              </w:rPr>
              <w:t xml:space="preserve">Определение </w:t>
            </w:r>
            <w:r>
              <w:rPr>
                <w:b/>
                <w:color w:val="000000"/>
                <w:sz w:val="24"/>
                <w:szCs w:val="24"/>
              </w:rPr>
              <w:t xml:space="preserve">специализированной службы по вопросам похоронного дела  </w:t>
            </w:r>
            <w:r>
              <w:rPr>
                <w:b/>
                <w:sz w:val="24"/>
                <w:szCs w:val="24"/>
              </w:rPr>
              <w:t>на 2019 — 2021 год</w:t>
            </w:r>
            <w:r>
              <w:rPr>
                <w:b/>
                <w:bCs/>
                <w:sz w:val="24"/>
                <w:szCs w:val="24"/>
              </w:rPr>
              <w:t>ы на территории</w:t>
            </w:r>
            <w:r>
              <w:rPr>
                <w:b/>
                <w:bCs/>
                <w:color w:val="1D1B11"/>
                <w:sz w:val="24"/>
                <w:szCs w:val="24"/>
              </w:rPr>
              <w:t xml:space="preserve"> Судайского сельского поселения Чухломского муниципального района.</w:t>
            </w:r>
          </w:p>
        </w:tc>
      </w:tr>
      <w:tr w:rsidR="00E77E47" w:rsidTr="00E816C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Место оказания услуг</w:t>
            </w:r>
          </w:p>
        </w:tc>
      </w:tr>
      <w:tr w:rsidR="00E77E47" w:rsidTr="00E816C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sz w:val="24"/>
                <w:szCs w:val="24"/>
              </w:rPr>
              <w:t xml:space="preserve">Судайское сельское поселение Чухломского муниципального района Костромской области </w:t>
            </w:r>
          </w:p>
        </w:tc>
      </w:tr>
      <w:tr w:rsidR="00E77E47" w:rsidTr="00E816C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 xml:space="preserve">Срок, место и порядок предоставления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E77E47" w:rsidTr="00E816C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Pr="00F805DA" w:rsidRDefault="00E77E47" w:rsidP="00E77E47">
            <w:pPr>
              <w:tabs>
                <w:tab w:val="left" w:pos="0"/>
              </w:tabs>
            </w:pPr>
            <w:r>
              <w:rPr>
                <w:sz w:val="24"/>
                <w:szCs w:val="24"/>
                <w:shd w:val="clear" w:color="auto" w:fill="FFFFFF"/>
              </w:rPr>
              <w:t>Конкурсная документация предоставляется бесплатно с 18.12</w:t>
            </w:r>
            <w:r w:rsidRPr="00493A84">
              <w:rPr>
                <w:sz w:val="24"/>
                <w:szCs w:val="24"/>
                <w:shd w:val="clear" w:color="auto" w:fill="FFFFFF"/>
              </w:rPr>
              <w:t>.201</w:t>
            </w:r>
            <w:r>
              <w:rPr>
                <w:sz w:val="24"/>
                <w:szCs w:val="24"/>
                <w:shd w:val="clear" w:color="auto" w:fill="FFFFFF"/>
              </w:rPr>
              <w:t>8 года до 10 часов 20.01</w:t>
            </w:r>
            <w:r w:rsidRPr="00493A84">
              <w:rPr>
                <w:sz w:val="24"/>
                <w:szCs w:val="24"/>
                <w:shd w:val="clear" w:color="auto" w:fill="FFFFFF"/>
              </w:rPr>
              <w:t>.201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года по адресу: Костромская область, Чухломский район, с. Судай, ул. Советская, д.29, администрация </w:t>
            </w:r>
            <w:r>
              <w:rPr>
                <w:sz w:val="24"/>
                <w:szCs w:val="24"/>
              </w:rPr>
              <w:t>Судайского</w:t>
            </w:r>
            <w:r>
              <w:rPr>
                <w:sz w:val="24"/>
                <w:szCs w:val="24"/>
                <w:shd w:val="clear" w:color="auto" w:fill="FFFFFF"/>
              </w:rPr>
              <w:t xml:space="preserve"> сельского поселения  Чухломского  муниципального района Костромской области; официальный сайт, на котором размещена информация: администрация </w:t>
            </w:r>
            <w:r>
              <w:rPr>
                <w:sz w:val="24"/>
                <w:szCs w:val="24"/>
              </w:rPr>
              <w:t>Судайского</w:t>
            </w:r>
            <w:r>
              <w:rPr>
                <w:sz w:val="24"/>
                <w:szCs w:val="24"/>
                <w:shd w:val="clear" w:color="auto" w:fill="FFFFFF"/>
              </w:rPr>
              <w:t xml:space="preserve"> сельского поселения Чухломского муниципального района, </w:t>
            </w:r>
          </w:p>
        </w:tc>
      </w:tr>
      <w:tr w:rsidR="00E77E47" w:rsidTr="00E816C8"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tabs>
                <w:tab w:val="left" w:pos="0"/>
              </w:tabs>
            </w:pPr>
            <w:r>
              <w:rPr>
                <w:b/>
                <w:sz w:val="24"/>
                <w:szCs w:val="24"/>
              </w:rPr>
      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      </w:r>
          </w:p>
        </w:tc>
      </w:tr>
      <w:tr w:rsidR="00E77E47" w:rsidTr="00E816C8">
        <w:tc>
          <w:tcPr>
            <w:tcW w:w="9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E47" w:rsidRDefault="00E77E47" w:rsidP="00E816C8">
            <w:pPr>
              <w:autoSpaceDE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Вскрытие конвертов с заявками на участие в конкурсе будет производиться конкурсной комиссией по адресу: Костромская область, Чухломский район с. Судай, ул. Советская, д. 29 в 14-00 часов по московскому времени 20.01.2019  года, каб. главы администрации </w:t>
            </w:r>
            <w:r>
              <w:rPr>
                <w:sz w:val="24"/>
                <w:szCs w:val="24"/>
              </w:rPr>
              <w:t>Судайского</w:t>
            </w:r>
            <w:r>
              <w:rPr>
                <w:sz w:val="24"/>
                <w:szCs w:val="24"/>
                <w:shd w:val="clear" w:color="auto" w:fill="FFFFFF"/>
              </w:rPr>
              <w:t xml:space="preserve"> сельского поселения  </w:t>
            </w:r>
          </w:p>
          <w:p w:rsidR="00E77E47" w:rsidRDefault="00E77E47" w:rsidP="00E77E47">
            <w:pPr>
              <w:autoSpaceDE w:val="0"/>
            </w:pPr>
            <w:r>
              <w:rPr>
                <w:sz w:val="24"/>
                <w:szCs w:val="24"/>
                <w:shd w:val="clear" w:color="auto" w:fill="FFFFFF"/>
              </w:rPr>
              <w:t xml:space="preserve">Рассмотрение заявок и подведение итогов конкурса будет производиться конкурсной комиссией по адресу: Костромская область, Чухломский район с. Судай, ул. Советская, д. 29 в 14-10 часов по московскому времени 20.01.2019 года </w:t>
            </w:r>
          </w:p>
        </w:tc>
      </w:tr>
    </w:tbl>
    <w:p w:rsidR="00E77E47" w:rsidRDefault="00E77E47" w:rsidP="00E77E47">
      <w:pPr>
        <w:pStyle w:val="11"/>
        <w:rPr>
          <w:szCs w:val="24"/>
        </w:rPr>
      </w:pPr>
    </w:p>
    <w:p w:rsidR="00E77E47" w:rsidRDefault="00E77E47" w:rsidP="00E77E47">
      <w:pPr>
        <w:pStyle w:val="11"/>
        <w:rPr>
          <w:szCs w:val="24"/>
        </w:rPr>
      </w:pPr>
    </w:p>
    <w:p w:rsidR="00E77E47" w:rsidRDefault="00E77E47" w:rsidP="00E77E47">
      <w:pPr>
        <w:pStyle w:val="11"/>
        <w:rPr>
          <w:szCs w:val="24"/>
        </w:rPr>
      </w:pPr>
    </w:p>
    <w:p w:rsidR="00E77E47" w:rsidRDefault="00E77E47" w:rsidP="00E77E47">
      <w:pPr>
        <w:pStyle w:val="11"/>
        <w:rPr>
          <w:szCs w:val="24"/>
        </w:rPr>
      </w:pPr>
    </w:p>
    <w:p w:rsidR="00E77E47" w:rsidRDefault="00E77E47" w:rsidP="00E77E47">
      <w:pPr>
        <w:pStyle w:val="11"/>
        <w:rPr>
          <w:szCs w:val="24"/>
        </w:rPr>
      </w:pPr>
    </w:p>
    <w:p w:rsidR="00E77E47" w:rsidRDefault="00E77E47" w:rsidP="00E77E47">
      <w:pPr>
        <w:pStyle w:val="11"/>
        <w:rPr>
          <w:szCs w:val="24"/>
        </w:rPr>
      </w:pPr>
    </w:p>
    <w:p w:rsidR="00E77E47" w:rsidRDefault="00E77E47" w:rsidP="00E77E47"/>
    <w:p w:rsidR="00CB11AE" w:rsidRDefault="00CB11AE"/>
    <w:sectPr w:rsidR="00CB11AE" w:rsidSect="006F594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47"/>
    <w:rsid w:val="002917AC"/>
    <w:rsid w:val="00A36CD3"/>
    <w:rsid w:val="00AB7324"/>
    <w:rsid w:val="00AC0D3A"/>
    <w:rsid w:val="00BC4A7B"/>
    <w:rsid w:val="00CB11AE"/>
    <w:rsid w:val="00E14CCE"/>
    <w:rsid w:val="00E77E47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72287-4DD9-438E-A515-A03ECAE3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47"/>
    <w:pPr>
      <w:suppressAutoHyphens/>
      <w:jc w:val="left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36C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E77E47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36C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CD3"/>
    <w:rPr>
      <w:rFonts w:ascii="Arial" w:hAnsi="Arial"/>
      <w:b/>
      <w:bCs/>
      <w:color w:val="000080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A36CD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6CD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77E47"/>
    <w:rPr>
      <w:sz w:val="24"/>
      <w:lang w:eastAsia="zh-CN"/>
    </w:rPr>
  </w:style>
  <w:style w:type="paragraph" w:styleId="11">
    <w:name w:val="toc 1"/>
    <w:basedOn w:val="a"/>
    <w:next w:val="a"/>
    <w:rsid w:val="00E77E47"/>
    <w:pPr>
      <w:tabs>
        <w:tab w:val="left" w:pos="482"/>
        <w:tab w:val="right" w:leader="dot" w:pos="9962"/>
      </w:tabs>
      <w:jc w:val="righ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2</cp:revision>
  <dcterms:created xsi:type="dcterms:W3CDTF">2022-04-17T12:23:00Z</dcterms:created>
  <dcterms:modified xsi:type="dcterms:W3CDTF">2022-04-17T12:23:00Z</dcterms:modified>
</cp:coreProperties>
</file>